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3623" w14:textId="77777777"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C9E5BF" wp14:editId="057FB1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B07C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3E261BB" w14:textId="77777777" w:rsidR="000639E0" w:rsidRDefault="000639E0" w:rsidP="000639E0">
      <w:pPr>
        <w:rPr>
          <w:sz w:val="40"/>
          <w:szCs w:val="40"/>
        </w:rPr>
      </w:pPr>
    </w:p>
    <w:p w14:paraId="4ECC3739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0B6F5BF4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4A2755BD" w14:textId="21C2F756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373255">
        <w:rPr>
          <w:sz w:val="32"/>
          <w:szCs w:val="32"/>
        </w:rPr>
        <w:t xml:space="preserve">Matemática                                     </w:t>
      </w:r>
      <w:r>
        <w:rPr>
          <w:sz w:val="32"/>
          <w:szCs w:val="32"/>
        </w:rPr>
        <w:t xml:space="preserve">    Turma: </w:t>
      </w:r>
      <w:r w:rsidR="00373255">
        <w:rPr>
          <w:sz w:val="32"/>
          <w:szCs w:val="32"/>
        </w:rPr>
        <w:t>161</w:t>
      </w:r>
    </w:p>
    <w:p w14:paraId="6211130B" w14:textId="77777777" w:rsidR="000639E0" w:rsidRDefault="000639E0" w:rsidP="000639E0">
      <w:pPr>
        <w:rPr>
          <w:sz w:val="32"/>
          <w:szCs w:val="32"/>
        </w:rPr>
      </w:pPr>
    </w:p>
    <w:p w14:paraId="44146F9A" w14:textId="5A56E4D6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373255">
        <w:rPr>
          <w:sz w:val="32"/>
          <w:szCs w:val="32"/>
        </w:rPr>
        <w:t>Eliton Medeiros Tavares Junior</w:t>
      </w:r>
    </w:p>
    <w:p w14:paraId="5F0A4248" w14:textId="77777777" w:rsidR="000639E0" w:rsidRDefault="000639E0" w:rsidP="000639E0">
      <w:pPr>
        <w:rPr>
          <w:sz w:val="32"/>
          <w:szCs w:val="32"/>
        </w:rPr>
      </w:pPr>
    </w:p>
    <w:p w14:paraId="279DAE1B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672D1580" w14:textId="77777777" w:rsidR="000639E0" w:rsidRDefault="000639E0" w:rsidP="000639E0">
      <w:pPr>
        <w:jc w:val="center"/>
        <w:rPr>
          <w:sz w:val="32"/>
          <w:szCs w:val="32"/>
        </w:rPr>
      </w:pPr>
    </w:p>
    <w:p w14:paraId="479ECB95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31F4E52D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4FE6F4FA" w14:textId="77777777" w:rsidR="006E28BE" w:rsidRDefault="000639E0" w:rsidP="006E28BE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14:paraId="3A82AEF7" w14:textId="6D64D25C" w:rsidR="000639E0" w:rsidRDefault="006E28BE" w:rsidP="006E28BE">
      <w:pPr>
        <w:pStyle w:val="SemEspaamento"/>
        <w:numPr>
          <w:ilvl w:val="0"/>
          <w:numId w:val="1"/>
        </w:numPr>
        <w:spacing w:line="360" w:lineRule="auto"/>
      </w:pPr>
      <w:r>
        <w:t>Múltiplos e Divisores – Capítulo 2</w:t>
      </w:r>
    </w:p>
    <w:p w14:paraId="6A5C2E30" w14:textId="492E5633" w:rsidR="006E28BE" w:rsidRDefault="006E28BE" w:rsidP="006E28BE">
      <w:pPr>
        <w:pStyle w:val="SemEspaamento"/>
        <w:numPr>
          <w:ilvl w:val="0"/>
          <w:numId w:val="1"/>
        </w:numPr>
        <w:spacing w:line="360" w:lineRule="auto"/>
      </w:pPr>
      <w:r>
        <w:t>Potenciação e Radiciação – Capítulo 4</w:t>
      </w:r>
    </w:p>
    <w:p w14:paraId="11ADBF97" w14:textId="0664D298" w:rsidR="006E28BE" w:rsidRDefault="006E28BE" w:rsidP="006E28BE">
      <w:pPr>
        <w:pStyle w:val="SemEspaamento"/>
        <w:numPr>
          <w:ilvl w:val="0"/>
          <w:numId w:val="1"/>
        </w:numPr>
        <w:spacing w:line="360" w:lineRule="auto"/>
      </w:pPr>
      <w:r>
        <w:t>Perímetro e área – Capítulo 7</w:t>
      </w:r>
    </w:p>
    <w:p w14:paraId="64EFB33C" w14:textId="0EC036ED" w:rsidR="006E28BE" w:rsidRDefault="006E28BE" w:rsidP="006E28BE">
      <w:pPr>
        <w:pStyle w:val="SemEspaamento"/>
        <w:numPr>
          <w:ilvl w:val="0"/>
          <w:numId w:val="1"/>
        </w:numPr>
        <w:spacing w:line="360" w:lineRule="auto"/>
      </w:pPr>
      <w:r>
        <w:t>Probabilidade – Capítulo 10</w:t>
      </w:r>
    </w:p>
    <w:p w14:paraId="41A6A7F6" w14:textId="77777777" w:rsidR="006E28BE" w:rsidRDefault="006E28BE" w:rsidP="006E28BE">
      <w:pPr>
        <w:pStyle w:val="SemEspaamento"/>
        <w:spacing w:line="360" w:lineRule="auto"/>
      </w:pPr>
    </w:p>
    <w:p w14:paraId="427F075B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E4A0ECB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1A264855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49B19C67" w14:textId="77777777"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73D6B"/>
    <w:multiLevelType w:val="hybridMultilevel"/>
    <w:tmpl w:val="DC483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639E0"/>
    <w:rsid w:val="00373255"/>
    <w:rsid w:val="005F048A"/>
    <w:rsid w:val="006E28BE"/>
    <w:rsid w:val="008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BBEA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2021-12-13T13:37:00Z</dcterms:created>
  <dcterms:modified xsi:type="dcterms:W3CDTF">2021-12-13T13:37:00Z</dcterms:modified>
</cp:coreProperties>
</file>